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 xml:space="preserve">การแจ้งดัดแปลงอาคารตามมาตรา </w:t>
      </w:r>
      <w:r w:rsidR="00C81DB8" w:rsidRPr="000C2AAC">
        <w:rPr>
          <w:rFonts w:asciiTheme="minorBidi" w:hAnsiTheme="minorBidi"/>
          <w:b/>
          <w:bCs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ทวิ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B0316B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317EF4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B0316B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การแจ้งดัดแปลงอาคารตามมาตรา 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39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0316B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กองช่าง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องค์การบริหารส่วนตำบลมะม่วงสองต้นอำเภอเมืองนครศรีธรรมราชจังหวัดนครศรีธรรมราช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B0316B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 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DB46E5" w:rsidTr="008C1396">
        <w:tc>
          <w:tcPr>
            <w:tcW w:w="675" w:type="dxa"/>
          </w:tcPr>
          <w:p w:rsidR="00394708" w:rsidRPr="00DB46E5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DB46E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B46E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พระราชบัญญัติควบคุมอาคารพ</w:t>
            </w: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. 2522</w:t>
            </w:r>
          </w:p>
          <w:p w:rsidR="00394708" w:rsidRPr="00DB46E5" w:rsidRDefault="00394708" w:rsidP="008C1396">
            <w:pPr>
              <w:rPr>
                <w:rFonts w:asciiTheme="minorBidi" w:hAnsiTheme="minorBidi"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บริการที่มีความสำคัญด้านเศรษฐกิจ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สังคม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DB46E5" w:rsidRPr="00DB46E5" w:rsidRDefault="00075E4A" w:rsidP="00DB46E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426"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พระราชบัญญัติควบคุมอาคารพ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 xml:space="preserve">. 2522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</w:p>
    <w:p w:rsidR="00C77AEA" w:rsidRPr="000C2AAC" w:rsidRDefault="00C81DB8" w:rsidP="00DB46E5">
      <w:pPr>
        <w:pStyle w:val="a5"/>
        <w:tabs>
          <w:tab w:val="left" w:pos="360"/>
        </w:tabs>
        <w:spacing w:after="0" w:line="240" w:lineRule="auto"/>
        <w:ind w:left="426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2522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45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การแจ้งดัดแปลงอาคารตามมาตรา๓๙ทวิ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DB46E5" w:rsidTr="009B7715">
        <w:tc>
          <w:tcPr>
            <w:tcW w:w="675" w:type="dxa"/>
          </w:tcPr>
          <w:p w:rsidR="00094F82" w:rsidRPr="00DB46E5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 w:rsidRPr="00DB46E5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B46E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B0316B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กองช่าง 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องค์การบริหารส่วนตำบลมะม่วงสองต้นหมู่ที่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80000/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B46E5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 xml:space="preserve">)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 xml:space="preserve">08:30 - 16:30 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. (</w:t>
            </w:r>
            <w:r w:rsidR="00094F82" w:rsidRPr="00DB46E5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DB46E5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  <w:p w:rsidR="0024269E" w:rsidRPr="00DB46E5" w:rsidRDefault="00A13B6C" w:rsidP="00B0316B">
            <w:pPr>
              <w:rPr>
                <w:rFonts w:asciiTheme="minorBidi" w:hAnsiTheme="minorBidi"/>
                <w:sz w:val="32"/>
                <w:szCs w:val="32"/>
              </w:rPr>
            </w:pPr>
            <w:r w:rsidRPr="00DB46E5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24269E" w:rsidRPr="00DB46E5">
              <w:rPr>
                <w:rFonts w:asciiTheme="minorBidi" w:hAnsiTheme="minorBidi"/>
                <w:noProof/>
                <w:sz w:val="32"/>
                <w:szCs w:val="32"/>
              </w:rPr>
              <w:t>–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24269E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</w:t>
      </w:r>
      <w:r w:rsidR="0024269E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ใดจะดัดแปลงอาคารโดยไ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ม่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ยื่นคําขอรับใบอนุญาตจากเจ</w:t>
      </w:r>
      <w:r w:rsidR="0024269E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องถิ่นก็ได</w:t>
      </w:r>
      <w:r w:rsidR="0024269E">
        <w:rPr>
          <w:rFonts w:ascii="Cordia New" w:hAnsiTheme="minorBidi" w:hint="cs"/>
          <w:noProof/>
          <w:sz w:val="32"/>
          <w:szCs w:val="32"/>
          <w:cs/>
          <w:lang w:bidi="th-TH"/>
        </w:rPr>
        <w:t>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โดยการแจ้ง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ต่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อเ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จ้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าพนักงาน</w:t>
      </w:r>
      <w:r w:rsidR="0024269E">
        <w:rPr>
          <w:rFonts w:asciiTheme="minorBidi" w:hAnsiTheme="minorBidi" w:hint="cs"/>
          <w:noProof/>
          <w:sz w:val="32"/>
          <w:szCs w:val="32"/>
          <w:cs/>
          <w:lang w:bidi="th-TH"/>
        </w:rPr>
        <w:t>ท้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องถิ่น</w:t>
      </w:r>
    </w:p>
    <w:p w:rsidR="0024269E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39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ผู้แจ้งได้ดำเนินการแจ้งแล้วเจ้าพนักงานท้องถิ่นต้องออกใบรับแจ้งตามแบบที่เจ้าพนักงานท้องถิ่นกำหนด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เพื่อเป็นหลักฐานการแจ้งให้แก่ผู้นั้นภายในวันที่ได้รับแจ้งในกรณีที่เจ้าพนักงานท้องถิ่นตรวจพบใน</w:t>
      </w:r>
    </w:p>
    <w:p w:rsidR="0024269E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 w:cs="Cordia New"/>
          <w:noProof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ภายหลังว่าผู้แจ้งได้แจ้งข้อมูลหรือยื่นเอกสารไว้ไม่ถูกต้องหรือไม่ครบถ้วนตามที่ระบุไว้ในมาตรา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39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ให้เจ้าพนัก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งานท้องถิ่นมีอำนาจสั่งให้ผู้แจ้งมาดำเนินการแก้ไขให้ถูกต้อง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หรือครบถ้วนภายใน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วันนับแต่วันที่ได้รับแจ้งคำสั่งดังกล่าวและภายใน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120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นับแต่วันที่ได้ออกใบรับแจ้งตามมาตรา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DB46E5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39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รือนับแต่วันที่เริ่มการดัดแปลงอาคารตามที่ได้แจ้งไว้ถ้าเจ้าพนักงานท้องถิ่นได้ตรวจพบว่าการดัดแปลงอาคารที่ได้แจ้งไว้แผนผังบริเวณแบบแปลนรายการประกอบแบบแปลนหรือรายการคำนวณของอาคารที่ได้ยื่นไว้ตามมาตรา๓๙ทวิไม่ถูกต้องตามบทบัญญัติแห่งพระราชบัญญัตินี้กฎกระทรวงหรือข้อบัญญัติท้องถิ่นที่ออกตามพระราชบัญญัตินี้หรือกฎหมายอื่นที่เกี่ยวข้องให้เจ้าพนักงานท้องถิ่นมีหนังสือแจ้งข้อทักท้วงให้ผู้แจ้งตามมาตรา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๓๙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ทวิ</w:t>
      </w:r>
      <w:r w:rsidR="0024269E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ทราบโดยเร็ว</w:t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ยื่นแจ้งดัดแปลงอาคารจ่ายค่าธรรมเนียมและรับใบรับแจ้ง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เจ้าพนักงานท้องถิ่นตรวจพิจารณาเอกสารประกอบการแจ้ง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Default="00313D38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  <w:p w:rsidR="0024269E" w:rsidRPr="000C2AAC" w:rsidRDefault="0024269E" w:rsidP="00452B6B">
            <w:pPr>
              <w:rPr>
                <w:rFonts w:asciiTheme="minorBidi" w:hAnsiTheme="minorBidi"/>
              </w:rPr>
            </w:pP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จัดสรรที่ดินฯ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เจ้าพนักงานท้องถิ่นตรวจพิจารณาแบบแปลนและมีหนังสือแจ้งผู้ยื่นแจ้งทราบ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45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4269E" w:rsidRDefault="0024269E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4269E" w:rsidRDefault="0024269E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24269E" w:rsidRPr="000C2AAC" w:rsidRDefault="0024269E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แบบการแจ้งดัดแปลงอาคารตามที่เจ้าพนักงานท้องถิ่นกำหนดและกรอกข้อความให้ครบถ้วน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ใบอนุญาตหรือใบรับแจ้งก่อสร้างอาคารเดิมที่ได้รับอนุญาต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โฉนดที่ดินน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.3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หรือส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ค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.1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ขนาดเท่าต้นฉบับทุกหน้าพร้อมเจ้าของที่ดินลงนามรับรองสำเนาทุกหน้า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กรณีผู้แจ้งไม่ใช่เจ้าของที่ดินต้องมีหนังสือยินยอมของเจ้าของที่ดินให้ก่อสร้างอาคารในที่ดิน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ส่วนขยาย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พร้อมเงื่อนไขและแผนผังที่ดินแนบท้าย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กรณีอาคารอยู่ในนิคมอุตสาหกรรม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กรณีที่มีการมอบอำนาจต้องมีหนังสือมอบอำนาจติดอากรแสตมป์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30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บาทพร้อมสำเนาบัตรประจำตัว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ประชาชนสำเนาทะเบียนบ้านหรือหนังสือเดินทางของผู้มอบและผู้รับมอบอำนาจ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กรณีเจ้าของที่ดินเป็นนิติบุคคล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หนังสือยินยอมให้ชิดเขตที่ดินต่างเจ้าของ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กรณีก่อสร้างอาคารชิดเขตที่ดิน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เอกสารในส่วนของผู้แจ้งดัดแปลงอาคาร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หนังสือรับรองของสถาปนิกผู้ออกแบบพร้อมสำเนาใบอนุญาตเป็นผู้ประกอบวิชาชีพสถาปัตยกรรม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ระดับวุฒิสถาปนิก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กรณีอาคารที่ต้องมีวิศวกรควบคุมงาน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หนังสือยินยอมเป็นผู้ควบคุมงานของสถาปนิกผู้ควบคุมการก่อสร้างพร้อมสำเนา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ใบอนุญาตเป็นผู้ประกอบวิชาชีพสถาปัตยกรรมควบคุม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กรณีอาคารที่ต้องมีสถาปนิกควบคุมงาน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แผนผังบริเวณแบบแปลนรายการประกอบแบบแปลนที่มีลายมือชื่อพร้อมกับเขียนชื่อตัวบรรจงและคุณ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วุฒิที่อยู่ของสถาปนิกและวิศวกรผู้ออก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แบบตามกฎ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10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.2528)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รายการคำนวณโครงสร้างแผ่นปกระบุชื่อเจ้าของอาคารชื่ออาคารสถานที่ก่อสร้างชื่อคุณ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วุฒิที่อยู่ของวิศวกรผู้คำนวณพร้อมลงนามทุก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 xml:space="preserve">แผ่น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กรณีอาคารบางประเภทที่ตั้งอยู่ในบริเวณที่ต้องมีการคำนวณให้อาคารสามารถรับ</w:t>
            </w:r>
            <w:r w:rsidR="0024269E">
              <w:rPr>
                <w:rFonts w:ascii="CordiaUPC" w:hAnsi="CordiaUPC" w:cs="CordiaUPC" w:hint="cs"/>
                <w:noProof/>
                <w:sz w:val="32"/>
                <w:szCs w:val="32"/>
                <w:cs/>
                <w:lang w:bidi="th-TH"/>
              </w:rPr>
              <w:t>แ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รงสั่น</w:t>
            </w:r>
          </w:p>
          <w:p w:rsidR="0024269E" w:rsidRDefault="00AC4ACB" w:rsidP="0024269E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2550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ต้องแสดงราย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ละเอียดการคำนวณการ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ออกแบบโครงสร้าง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กรณีใช้หน่วยแรงเกินกว่าค่าที่กำหนดในกฎ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6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2527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เช่นใช้ค่า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 &gt; 65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หรือค่า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fc’&gt; 173.3 ksc.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กรณีอาคารที่เข้าข่ายตามกฎ</w:t>
            </w:r>
          </w:p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48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. 2540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ต้องมีระยะของคอนกรีตที่หุ้มเหล็กเสริมหรือคอนกรีตหุ้มเหล็กไม่น้อยกว่า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ที่กำหนดในกฎ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แบบแปลนและรายการคำนวณงานระบบของอาคารตามกฎ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กระทรวงฉบับที่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33 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ศ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. 2535)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17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แบบระบบปรับอากาศ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18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แบบระบบไฟฟ้า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19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หนังสือรับรองของผู้ประกอบวิชาชีพวิศวกรรมควบคุมและวิศวกรผู้ออก</w:t>
            </w:r>
          </w:p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แบบระบบป้อง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กันเพลิงไหม้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20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แบบระบบบำบัดน้ำเสียและการระบายน้ำทิ้ง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แบบระบบประปา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24269E" w:rsidRDefault="00AC4ACB" w:rsidP="00AC4ACB">
            <w:pPr>
              <w:rPr>
                <w:rFonts w:ascii="CordiaUPC" w:hAnsi="CordiaUPC" w:cs="CordiaUPC"/>
                <w:noProof/>
                <w:sz w:val="32"/>
                <w:szCs w:val="32"/>
                <w:lang w:bidi="th-TH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หนังสือรับรองของผู้ประกอบวิชาชีพวิศวกรรมควบคุมของวิศวกรผู้ออก</w:t>
            </w:r>
          </w:p>
          <w:p w:rsidR="00AC4ACB" w:rsidRPr="000C2AAC" w:rsidRDefault="00AC4ACB" w:rsidP="0024269E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แบบระบบลิฟต์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ระดับวุฒิวิศวกร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เอกสารที่ต้องยื่นเพิ่มเติมสำหรับกรณีเป็นอาคารสูงหรืออาคารขนาดใหญ่พิเศษ 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เอกสารในส่วนของผู้ออกแบบ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เป็นไปตามหลักเกณฑ์ของกฎกระทรวงฉบับที่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. 2528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ออกตามความในพระราชบัญญัติควบคุมอาคารพ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>. 2522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24269E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24269E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24269E" w:rsidTr="00C1539D">
        <w:tc>
          <w:tcPr>
            <w:tcW w:w="534" w:type="dxa"/>
          </w:tcPr>
          <w:p w:rsidR="00EA6950" w:rsidRPr="0024269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 w:rsidRPr="002426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4269E" w:rsidRDefault="00EA6950" w:rsidP="0024269E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B0316B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ร้องเรียนด้วยตนเองหรือทางไปรษณีย์ได้ที่องค์การบริหารส่วนตำบลมะม่วงสองต้นหมู่ที่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6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ตำบลมะม่วงสองต้นอำเภอเมืองจังหวัดนครศรีธรรมราช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80000</w:t>
            </w:r>
            <w:r w:rsidRPr="0024269E">
              <w:rPr>
                <w:rFonts w:asciiTheme="minorBidi" w:hAnsiTheme="minorBidi"/>
                <w:sz w:val="32"/>
                <w:szCs w:val="32"/>
              </w:rPr>
              <w:br/>
            </w: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(http://www.mamungsongton.go.th)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0-7534-0724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ต่อ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14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6.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ตั้งอยู่</w:t>
            </w:r>
            <w:r w:rsidR="00DB46E5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ณ</w:t>
            </w:r>
            <w:r w:rsidR="00DB46E5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24269E" w:rsidTr="00C1539D">
        <w:tc>
          <w:tcPr>
            <w:tcW w:w="534" w:type="dxa"/>
          </w:tcPr>
          <w:p w:rsidR="00EA6950" w:rsidRPr="0024269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 w:rsidRPr="002426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4269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B0316B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t xml:space="preserve"> 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ร้องเรียนต่อผู้ว่าราชการจังหวัด</w:t>
            </w:r>
            <w:r w:rsidRPr="0024269E">
              <w:rPr>
                <w:rFonts w:asciiTheme="minorBidi" w:hAnsiTheme="minorBidi"/>
                <w:sz w:val="32"/>
                <w:szCs w:val="32"/>
              </w:rPr>
              <w:br/>
            </w: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ผ่านศูนย์ดำรงธรรมประจำจังหวัดนครศรีธรรมราช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EA6950" w:rsidRPr="0024269E" w:rsidTr="00C1539D">
        <w:tc>
          <w:tcPr>
            <w:tcW w:w="534" w:type="dxa"/>
          </w:tcPr>
          <w:p w:rsidR="00EA6950" w:rsidRPr="0024269E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 w:rsidRPr="0024269E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24269E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B0316B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24269E">
              <w:rPr>
                <w:rFonts w:asciiTheme="minorBidi" w:hAnsiTheme="minorBidi"/>
                <w:sz w:val="32"/>
                <w:szCs w:val="32"/>
              </w:rPr>
              <w:br/>
            </w:r>
            <w:r w:rsidRPr="0024269E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(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. 10300 /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1111 / www.1111.go.th /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.1111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ถ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24269E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24269E">
              <w:rPr>
                <w:rFonts w:asciiTheme="minorBidi" w:hAnsiTheme="minorBidi"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4269E" w:rsidRDefault="0024269E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4269E" w:rsidRDefault="0024269E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24269E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cs/>
          <w:lang w:bidi="th-TH"/>
        </w:rPr>
      </w:pPr>
      <w:r w:rsidRPr="0024269E">
        <w:rPr>
          <w:rFonts w:asciiTheme="minorBidi" w:hAnsiTheme="minorBidi"/>
          <w:b/>
          <w:bCs/>
          <w:sz w:val="32"/>
          <w:szCs w:val="32"/>
          <w:cs/>
          <w:lang w:bidi="th-TH"/>
        </w:rPr>
        <w:lastRenderedPageBreak/>
        <w:t>ตัวอย่าง</w:t>
      </w:r>
      <w:r w:rsidR="00D51311" w:rsidRPr="0024269E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24269E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24269E" w:rsidRDefault="00F064C0" w:rsidP="00686AAA">
            <w:pPr>
              <w:rPr>
                <w:rFonts w:asciiTheme="minorBidi" w:hAnsiTheme="minorBidi"/>
                <w:sz w:val="32"/>
                <w:szCs w:val="32"/>
              </w:rPr>
            </w:pPr>
            <w:r w:rsidRPr="0024269E">
              <w:rPr>
                <w:rFonts w:asciiTheme="minorBidi" w:hAnsiTheme="minorBidi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21/08/2558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(OPDC)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องค์การบริหารส่วนตำบลมะม่วงสองต้นอำเภอเมืองนครศรีธรรมราชจังหวัดนครศรีธรรมราชสถ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11D2" w:rsidRDefault="007411D2" w:rsidP="00C81DB8">
      <w:pPr>
        <w:spacing w:after="0" w:line="240" w:lineRule="auto"/>
      </w:pPr>
      <w:r>
        <w:separator/>
      </w:r>
    </w:p>
  </w:endnote>
  <w:endnote w:type="continuationSeparator" w:id="1">
    <w:p w:rsidR="007411D2" w:rsidRDefault="007411D2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11D2" w:rsidRDefault="007411D2" w:rsidP="00C81DB8">
      <w:pPr>
        <w:spacing w:after="0" w:line="240" w:lineRule="auto"/>
      </w:pPr>
      <w:r>
        <w:separator/>
      </w:r>
    </w:p>
  </w:footnote>
  <w:footnote w:type="continuationSeparator" w:id="1">
    <w:p w:rsidR="007411D2" w:rsidRDefault="007411D2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17EF4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B0316B">
          <w:rPr>
            <w:noProof/>
          </w:rPr>
          <w:t>14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B0316B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34E0"/>
    <w:rsid w:val="0018441F"/>
    <w:rsid w:val="0019582A"/>
    <w:rsid w:val="001B1C8D"/>
    <w:rsid w:val="001E05C0"/>
    <w:rsid w:val="00201E94"/>
    <w:rsid w:val="00210AAF"/>
    <w:rsid w:val="00216FA4"/>
    <w:rsid w:val="0024269E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17EF4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020F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411D2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D6D27"/>
    <w:rsid w:val="00AE6A9D"/>
    <w:rsid w:val="00AF4A06"/>
    <w:rsid w:val="00B0316B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36AA9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B46E5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E63E4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</TotalTime>
  <Pages>1</Pages>
  <Words>1457</Words>
  <Characters>8309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Windows User</cp:lastModifiedBy>
  <cp:revision>5</cp:revision>
  <cp:lastPrinted>2015-08-21T07:12:00Z</cp:lastPrinted>
  <dcterms:created xsi:type="dcterms:W3CDTF">2015-08-21T07:13:00Z</dcterms:created>
  <dcterms:modified xsi:type="dcterms:W3CDTF">2021-04-09T08:10:00Z</dcterms:modified>
</cp:coreProperties>
</file>